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0C7" w:rsidRDefault="0032289D">
      <w:pPr>
        <w:ind w:leftChars="-495" w:left="-1039" w:rightChars="-444" w:right="-932" w:firstLineChars="400" w:firstLine="1285"/>
        <w:rPr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浙江大学附属儿童医院（医疗）设备招标参数规格要求</w:t>
      </w:r>
    </w:p>
    <w:p w:rsidR="006E30C7" w:rsidRDefault="0032289D">
      <w:pPr>
        <w:ind w:rightChars="-162" w:right="-340" w:firstLineChars="700" w:firstLine="2108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项目名称：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常频呼吸机 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1批</w:t>
      </w:r>
    </w:p>
    <w:p w:rsidR="006E30C7" w:rsidRDefault="0032289D">
      <w:pPr>
        <w:ind w:rightChars="-162" w:right="-340" w:firstLineChars="200" w:firstLine="602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使用部门：综合ICU、急诊、麻醉科（莫干山院区）</w:t>
      </w:r>
      <w:bookmarkStart w:id="0" w:name="_GoBack"/>
      <w:bookmarkEnd w:id="0"/>
    </w:p>
    <w:tbl>
      <w:tblPr>
        <w:tblStyle w:val="a6"/>
        <w:tblW w:w="10171" w:type="dxa"/>
        <w:tblInd w:w="-885" w:type="dxa"/>
        <w:tblLook w:val="04A0" w:firstRow="1" w:lastRow="0" w:firstColumn="1" w:lastColumn="0" w:noHBand="0" w:noVBand="1"/>
      </w:tblPr>
      <w:tblGrid>
        <w:gridCol w:w="10171"/>
      </w:tblGrid>
      <w:tr w:rsidR="006E30C7">
        <w:tc>
          <w:tcPr>
            <w:tcW w:w="10171" w:type="dxa"/>
          </w:tcPr>
          <w:p w:rsidR="006E30C7" w:rsidRDefault="0032289D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基本要求</w:t>
            </w:r>
          </w:p>
          <w:p w:rsidR="006E30C7" w:rsidRDefault="0032289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数量：</w:t>
            </w:r>
            <w:r>
              <w:rPr>
                <w:rFonts w:hint="eastAsia"/>
                <w:sz w:val="24"/>
                <w:szCs w:val="24"/>
              </w:rPr>
              <w:t>16</w:t>
            </w:r>
            <w:r>
              <w:rPr>
                <w:rFonts w:hint="eastAsia"/>
                <w:sz w:val="24"/>
                <w:szCs w:val="24"/>
              </w:rPr>
              <w:t>台；</w:t>
            </w:r>
          </w:p>
          <w:p w:rsidR="006E30C7" w:rsidRDefault="0032289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用途：用于新生儿及各年龄段儿童的呼吸支持和治疗。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E30C7">
        <w:tc>
          <w:tcPr>
            <w:tcW w:w="10171" w:type="dxa"/>
          </w:tcPr>
          <w:p w:rsidR="006E30C7" w:rsidRDefault="0032289D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主要功能及参数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1、主要功能：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▲1.1 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非内置涡轮机供气方式；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1.2 应有全中文操作界面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，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具有屏幕触摸操作方式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；主机内彩色触摸显示屏：≥12英寸（非外配）；能显示压力、流量、容量3导波形和监测参数及P—V、F—V环；可提供20种以上参数的24小时趋势图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及设置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参数报警事件回顾；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1.3 呼出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流量传感器采用先进的技术测量精度高，适用于新生儿及各年龄段儿童；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1.4 主机具备升级功能，如原厂有高端功能均可升级，呼吸机的版本可以免费升级；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 xml:space="preserve">1.5 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内、外呼吸回路及</w:t>
            </w:r>
            <w:proofErr w:type="gramStart"/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呼气阀均可</w:t>
            </w:r>
            <w:proofErr w:type="gramEnd"/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清洗、消毒；</w:t>
            </w:r>
          </w:p>
          <w:p w:rsidR="006E30C7" w:rsidRDefault="002518D2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★</w:t>
            </w:r>
            <w:r w:rsidR="0032289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1.6 </w:t>
            </w:r>
            <w:r w:rsidR="0032289D">
              <w:rPr>
                <w:rFonts w:asciiTheme="minorEastAsia" w:hAnsiTheme="minorEastAsia" w:hint="eastAsia"/>
                <w:kern w:val="0"/>
                <w:sz w:val="24"/>
                <w:szCs w:val="24"/>
              </w:rPr>
              <w:t>通气模式</w:t>
            </w:r>
            <w:r w:rsidR="0032289D"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：</w:t>
            </w:r>
            <w:r w:rsidR="0032289D">
              <w:rPr>
                <w:rFonts w:asciiTheme="minorEastAsia" w:hAnsiTheme="minorEastAsia" w:hint="eastAsia"/>
                <w:sz w:val="24"/>
                <w:szCs w:val="24"/>
              </w:rPr>
              <w:t>容量控制通气（VCV）；压力控制通气（PCV）；同步间隙指令通气（SIMV）；压力支持通气（PSV）；自主呼吸/持续气道正压（SPONT/CPAP）；</w:t>
            </w:r>
            <w:r w:rsidR="0032289D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压力调节容量保证通气（PRVC或</w:t>
            </w:r>
            <w:proofErr w:type="spellStart"/>
            <w:r w:rsidR="0032289D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Autoflow</w:t>
            </w:r>
            <w:proofErr w:type="spellEnd"/>
            <w:r w:rsidR="0032289D">
              <w:rPr>
                <w:rFonts w:asciiTheme="minorEastAsia" w:hAnsiTheme="minorEastAsia"/>
                <w:color w:val="000000"/>
                <w:sz w:val="24"/>
                <w:szCs w:val="24"/>
              </w:rPr>
              <w:t>），</w:t>
            </w:r>
            <w:r w:rsidR="0032289D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VS容量模块，</w:t>
            </w:r>
            <w:r w:rsidR="0032289D">
              <w:rPr>
                <w:rFonts w:asciiTheme="minorEastAsia" w:hAnsiTheme="minorEastAsia" w:hint="eastAsia"/>
                <w:kern w:val="0"/>
                <w:sz w:val="24"/>
                <w:szCs w:val="24"/>
                <w:lang w:eastAsia="zh-Hans"/>
              </w:rPr>
              <w:t>Bi-vent module</w:t>
            </w:r>
            <w:proofErr w:type="gramStart"/>
            <w:r w:rsidR="0032289D">
              <w:rPr>
                <w:rFonts w:asciiTheme="minorEastAsia" w:hAnsiTheme="minorEastAsia" w:hint="eastAsia"/>
                <w:kern w:val="0"/>
                <w:sz w:val="24"/>
                <w:szCs w:val="24"/>
                <w:lang w:eastAsia="zh-Hans"/>
              </w:rPr>
              <w:t>双水平</w:t>
            </w:r>
            <w:proofErr w:type="gramEnd"/>
            <w:r w:rsidR="0032289D">
              <w:rPr>
                <w:rFonts w:asciiTheme="minorEastAsia" w:hAnsiTheme="minorEastAsia" w:hint="eastAsia"/>
                <w:kern w:val="0"/>
                <w:sz w:val="24"/>
                <w:szCs w:val="24"/>
                <w:lang w:eastAsia="zh-Hans"/>
              </w:rPr>
              <w:t>正压通气模块，</w:t>
            </w:r>
            <w:r w:rsidR="0032289D">
              <w:rPr>
                <w:rFonts w:asciiTheme="minorEastAsia" w:hAnsiTheme="minorEastAsia" w:hint="eastAsia"/>
                <w:kern w:val="0"/>
                <w:sz w:val="24"/>
                <w:szCs w:val="24"/>
              </w:rPr>
              <w:t>NIV module无创通气模块；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1.7 配置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经鼻CPAP功能；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 xml:space="preserve">1.8 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主机具备快速从待机进入危重病人抢救状态；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 xml:space="preserve">1.9 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具备数据存储功能，可存储屏幕及≥2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0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s的实时波形；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1.10 配置内置电池，电池最少能保证供电60分钟；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▲1.11具备新生儿模式或提供实现方案；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2、主要性能参数：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2.1 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潮气量：2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～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4000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ml；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 xml:space="preserve">2.2 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通气频率：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4～100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次/分；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 xml:space="preserve">2.3 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吸气时间：0.1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～5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秒；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2.4 最大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吸气流速：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≥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80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升/分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sz w:val="24"/>
                <w:szCs w:val="24"/>
                <w:lang w:val="en-GB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2.5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PEEP/CAPA</w:t>
            </w:r>
            <w:r>
              <w:rPr>
                <w:rFonts w:asciiTheme="minorEastAsia" w:hAnsiTheme="minorEastAsia"/>
                <w:sz w:val="24"/>
                <w:szCs w:val="24"/>
                <w:lang w:val="en-GB"/>
              </w:rPr>
              <w:t>：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～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45</w:t>
            </w:r>
            <w:r>
              <w:rPr>
                <w:rFonts w:asciiTheme="minorEastAsia" w:hAnsiTheme="minorEastAsia"/>
                <w:sz w:val="24"/>
                <w:szCs w:val="24"/>
              </w:rPr>
              <w:t>cmH</w:t>
            </w:r>
            <w:r>
              <w:rPr>
                <w:rFonts w:asciiTheme="minorEastAsia" w:hAnsiTheme="minorEastAsia"/>
                <w:sz w:val="24"/>
                <w:szCs w:val="24"/>
                <w:vertAlign w:val="subscript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O；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  <w:lang w:val="en-GB"/>
              </w:rPr>
              <w:t xml:space="preserve">2.6 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吸气压力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：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0～100mbar；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2.7 压力上升时间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：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0～2秒；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  <w:lang w:val="en-GB"/>
              </w:rPr>
              <w:t xml:space="preserve">2.8 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供氧浓度：21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%～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100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%可调；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2.9 呼气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触发灵敏度：1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%～70%；</w:t>
            </w:r>
          </w:p>
          <w:p w:rsidR="006E30C7" w:rsidRDefault="002518D2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  <w:lang w:val="en-GB"/>
              </w:rPr>
              <w:t>★</w:t>
            </w:r>
            <w:r w:rsidR="0032289D">
              <w:rPr>
                <w:rFonts w:asciiTheme="minorEastAsia" w:hAnsiTheme="minorEastAsia" w:cs="宋体" w:hint="eastAsia"/>
                <w:kern w:val="0"/>
                <w:sz w:val="24"/>
                <w:szCs w:val="24"/>
                <w:lang w:val="en-GB"/>
              </w:rPr>
              <w:t xml:space="preserve">2.10 </w:t>
            </w:r>
            <w:r w:rsidR="0032289D">
              <w:rPr>
                <w:rFonts w:asciiTheme="minorEastAsia" w:hAnsiTheme="minorEastAsia" w:hint="eastAsia"/>
                <w:kern w:val="0"/>
                <w:sz w:val="24"/>
                <w:szCs w:val="24"/>
              </w:rPr>
              <w:t>同时具备压力触发和流速触发；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 xml:space="preserve">2.11 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监测项目，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至少应</w:t>
            </w:r>
            <w:r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  <w:t>有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吸入和呼出潮气量、分钟通气量、自主呼吸潮气量、自主呼吸分钟通气量、峰压、平台压、呼气末正压、平均压、峰值流速、平均流速、呼吸频率、自主呼吸频率、呼吸比、吸气时间、氧浓度监测等；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 xml:space="preserve">2.12 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有智能报警管理系统，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至少</w:t>
            </w:r>
            <w:r>
              <w:rPr>
                <w:rFonts w:asciiTheme="minorEastAsia" w:hAnsiTheme="minorEastAsia"/>
                <w:color w:val="000000" w:themeColor="text1"/>
                <w:kern w:val="0"/>
                <w:sz w:val="24"/>
                <w:szCs w:val="24"/>
              </w:rPr>
              <w:t>包</w:t>
            </w:r>
            <w:r>
              <w:rPr>
                <w:rFonts w:asciiTheme="minorEastAsia" w:hAnsiTheme="minorEastAsia"/>
                <w:kern w:val="0"/>
                <w:sz w:val="24"/>
                <w:szCs w:val="24"/>
              </w:rPr>
              <w:t>括气道压力、</w:t>
            </w: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t>供气压力、分钟通气量、氧浓度、呼吸频率、窒息报警时间、供电、硬件故障等参数报警；</w:t>
            </w:r>
          </w:p>
          <w:p w:rsidR="006E30C7" w:rsidRDefault="0032289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  <w:lang w:val="en-GB"/>
              </w:rPr>
            </w:pPr>
            <w:r>
              <w:rPr>
                <w:rFonts w:asciiTheme="minorEastAsia" w:hAnsiTheme="minorEastAsia" w:hint="eastAsia"/>
                <w:kern w:val="0"/>
                <w:sz w:val="24"/>
                <w:szCs w:val="24"/>
              </w:rPr>
              <w:lastRenderedPageBreak/>
              <w:t xml:space="preserve">2.13 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  <w:szCs w:val="24"/>
              </w:rPr>
              <w:t>具备肺功能监测，至少包括动态顺应性、口腔闭合压P0.1、肺弹性阻力、时间常数、呼气末流速等参数。</w:t>
            </w:r>
          </w:p>
        </w:tc>
      </w:tr>
      <w:tr w:rsidR="006E30C7">
        <w:tc>
          <w:tcPr>
            <w:tcW w:w="10171" w:type="dxa"/>
          </w:tcPr>
          <w:p w:rsidR="006E30C7" w:rsidRDefault="0032289D">
            <w:pPr>
              <w:ind w:firstLineChars="1300" w:firstLine="3654"/>
            </w:pPr>
            <w:r>
              <w:rPr>
                <w:rFonts w:hint="eastAsia"/>
                <w:b/>
                <w:bCs/>
                <w:sz w:val="28"/>
                <w:szCs w:val="28"/>
              </w:rPr>
              <w:lastRenderedPageBreak/>
              <w:t>每台主要配置及附件</w:t>
            </w:r>
          </w:p>
          <w:p w:rsidR="006E30C7" w:rsidRDefault="0032289D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、主机1台，台车1只，采用超声原理的呼出盒2个或同等价值的其他类型的呼出传感器，电池2块，模拟肺1个，高压供气（氧）管2根，汽水分离器1个，氧电池1个，回路挂臂1副，湿化器1个（含固定器、加热丝、温度传感器），原装重复性呼吸回路、湿化罐各3副（婴儿型2副、儿童型1副）；</w:t>
            </w:r>
          </w:p>
          <w:p w:rsidR="006E30C7" w:rsidRDefault="0032289D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2、主机操作软件1套，包含如下模式或其他同类实现方式：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Volume Control (VC)；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Pressure Control (PC)；</w:t>
            </w:r>
          </w:p>
          <w:p w:rsidR="006E30C7" w:rsidRDefault="0032289D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Pressure Reg. Volume Control（PRVC）；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Pressure Support (PS) with Back-up Ventilation；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SIMV (VC)+PS；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SIMV (PC)+PS；</w:t>
            </w:r>
          </w:p>
          <w:p w:rsidR="006E30C7" w:rsidRDefault="0032289D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SIMV (PRVC)+PS；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br/>
              <w:t>CPAP/SPONT；</w:t>
            </w:r>
          </w:p>
          <w:p w:rsidR="006E30C7" w:rsidRDefault="0032289D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VS容量支持模块；</w:t>
            </w:r>
          </w:p>
          <w:p w:rsidR="006E30C7" w:rsidRDefault="0032289D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Bi-vent </w:t>
            </w:r>
            <w:proofErr w:type="spellStart"/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moduleBi-ven</w:t>
            </w:r>
            <w:proofErr w:type="spellEnd"/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模块；</w:t>
            </w:r>
          </w:p>
          <w:p w:rsidR="006E30C7" w:rsidRDefault="0032289D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NIV module无创通气模块；</w:t>
            </w:r>
          </w:p>
          <w:p w:rsidR="006E30C7" w:rsidRDefault="0032289D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3、其他优惠条件。</w:t>
            </w:r>
          </w:p>
        </w:tc>
      </w:tr>
      <w:tr w:rsidR="006E30C7">
        <w:tc>
          <w:tcPr>
            <w:tcW w:w="10171" w:type="dxa"/>
          </w:tcPr>
          <w:p w:rsidR="006E30C7" w:rsidRDefault="0032289D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售后服务要求</w:t>
            </w:r>
          </w:p>
          <w:p w:rsidR="006E30C7" w:rsidRDefault="0032289D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</w:t>
            </w:r>
            <w:r w:rsidR="0065190C">
              <w:rPr>
                <w:rFonts w:asciiTheme="minorEastAsia" w:hAnsiTheme="minorEastAsia" w:hint="eastAsia"/>
                <w:sz w:val="24"/>
                <w:szCs w:val="24"/>
              </w:rPr>
              <w:t>医疗器械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注册证、生产许可证、营业执照、出厂质检合格证明；</w:t>
            </w:r>
          </w:p>
          <w:p w:rsidR="006E30C7" w:rsidRDefault="0032289D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提供用户操作手册、维修手册和操作规程，</w:t>
            </w:r>
            <w:r>
              <w:rPr>
                <w:rFonts w:asciiTheme="minorEastAsia" w:hAnsiTheme="minorEastAsia"/>
                <w:sz w:val="24"/>
                <w:szCs w:val="24"/>
              </w:rPr>
              <w:t>根据医院需求提供不少于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2次</w:t>
            </w:r>
            <w:r>
              <w:rPr>
                <w:rFonts w:asciiTheme="minorEastAsia" w:hAnsiTheme="minorEastAsia"/>
                <w:sz w:val="24"/>
                <w:szCs w:val="24"/>
              </w:rPr>
              <w:t>操作培训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6E30C7" w:rsidRDefault="0032289D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保修期≥3年，终身维修，维修24小时内响应，保证零配件供应7年，系统软件终生免费升级；</w:t>
            </w:r>
          </w:p>
          <w:p w:rsidR="006E30C7" w:rsidRDefault="0032289D" w:rsidP="005D4AFB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交货期：合同签订后</w:t>
            </w:r>
            <w:r w:rsidR="005D4AFB">
              <w:rPr>
                <w:rFonts w:asciiTheme="minorEastAsia" w:hAnsiTheme="minorEastAsia" w:hint="eastAsia"/>
                <w:sz w:val="24"/>
                <w:szCs w:val="24"/>
              </w:rPr>
              <w:t>1周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内。</w:t>
            </w:r>
          </w:p>
        </w:tc>
      </w:tr>
    </w:tbl>
    <w:p w:rsidR="006E30C7" w:rsidRPr="00114F67" w:rsidRDefault="006E30C7">
      <w:pPr>
        <w:ind w:leftChars="-472" w:left="-991"/>
        <w:rPr>
          <w:sz w:val="28"/>
          <w:szCs w:val="28"/>
        </w:rPr>
      </w:pPr>
    </w:p>
    <w:sectPr w:rsidR="006E30C7" w:rsidRPr="00114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0C1" w:rsidRDefault="008A30C1" w:rsidP="0065190C">
      <w:r>
        <w:separator/>
      </w:r>
    </w:p>
  </w:endnote>
  <w:endnote w:type="continuationSeparator" w:id="0">
    <w:p w:rsidR="008A30C1" w:rsidRDefault="008A30C1" w:rsidP="00651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0C1" w:rsidRDefault="008A30C1" w:rsidP="0065190C">
      <w:r>
        <w:separator/>
      </w:r>
    </w:p>
  </w:footnote>
  <w:footnote w:type="continuationSeparator" w:id="0">
    <w:p w:rsidR="008A30C1" w:rsidRDefault="008A30C1" w:rsidP="00651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E75BE"/>
    <w:multiLevelType w:val="singleLevel"/>
    <w:tmpl w:val="859E75BE"/>
    <w:lvl w:ilvl="0">
      <w:start w:val="1"/>
      <w:numFmt w:val="decimal"/>
      <w:suff w:val="nothing"/>
      <w:lvlText w:val="%1、"/>
      <w:lvlJc w:val="left"/>
    </w:lvl>
  </w:abstractNum>
  <w:abstractNum w:abstractNumId="1">
    <w:nsid w:val="6AA6DFBC"/>
    <w:multiLevelType w:val="singleLevel"/>
    <w:tmpl w:val="6AA6DFB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zMTFlZGFmYzE0MjJjY2FmOTM0NWU0ZmI2MTdiNjYifQ=="/>
  </w:docVars>
  <w:rsids>
    <w:rsidRoot w:val="00BA3862"/>
    <w:rsid w:val="0001697D"/>
    <w:rsid w:val="000416E4"/>
    <w:rsid w:val="00045BC7"/>
    <w:rsid w:val="000F30E9"/>
    <w:rsid w:val="000F36C4"/>
    <w:rsid w:val="00114F67"/>
    <w:rsid w:val="00126A12"/>
    <w:rsid w:val="00195ED7"/>
    <w:rsid w:val="001C5D21"/>
    <w:rsid w:val="002005B5"/>
    <w:rsid w:val="00232854"/>
    <w:rsid w:val="002518D2"/>
    <w:rsid w:val="00255F87"/>
    <w:rsid w:val="00281CFE"/>
    <w:rsid w:val="002A7DCC"/>
    <w:rsid w:val="00302779"/>
    <w:rsid w:val="00321A15"/>
    <w:rsid w:val="0032289D"/>
    <w:rsid w:val="00332A88"/>
    <w:rsid w:val="00366175"/>
    <w:rsid w:val="003B1776"/>
    <w:rsid w:val="003E4377"/>
    <w:rsid w:val="003F5E17"/>
    <w:rsid w:val="0046781E"/>
    <w:rsid w:val="004A711D"/>
    <w:rsid w:val="004C3A9A"/>
    <w:rsid w:val="004C499F"/>
    <w:rsid w:val="004D2F7B"/>
    <w:rsid w:val="0053475B"/>
    <w:rsid w:val="0054026E"/>
    <w:rsid w:val="00542261"/>
    <w:rsid w:val="00545C3F"/>
    <w:rsid w:val="005D4AFB"/>
    <w:rsid w:val="005E5F6F"/>
    <w:rsid w:val="005F7B37"/>
    <w:rsid w:val="00612F21"/>
    <w:rsid w:val="00631D1E"/>
    <w:rsid w:val="0065190C"/>
    <w:rsid w:val="00651A27"/>
    <w:rsid w:val="00657EF5"/>
    <w:rsid w:val="00670368"/>
    <w:rsid w:val="006E30C7"/>
    <w:rsid w:val="006E3FF6"/>
    <w:rsid w:val="006E58DD"/>
    <w:rsid w:val="00730A61"/>
    <w:rsid w:val="007A4B2E"/>
    <w:rsid w:val="007D6DD5"/>
    <w:rsid w:val="008327A9"/>
    <w:rsid w:val="00846389"/>
    <w:rsid w:val="008A30C1"/>
    <w:rsid w:val="008B4EAD"/>
    <w:rsid w:val="009009E0"/>
    <w:rsid w:val="00907088"/>
    <w:rsid w:val="009100CB"/>
    <w:rsid w:val="00922B52"/>
    <w:rsid w:val="0097294A"/>
    <w:rsid w:val="009A2837"/>
    <w:rsid w:val="00A244EA"/>
    <w:rsid w:val="00A26C29"/>
    <w:rsid w:val="00AA0037"/>
    <w:rsid w:val="00B54169"/>
    <w:rsid w:val="00B63EE3"/>
    <w:rsid w:val="00BA3070"/>
    <w:rsid w:val="00BA3862"/>
    <w:rsid w:val="00BB01B3"/>
    <w:rsid w:val="00BF100A"/>
    <w:rsid w:val="00BF1793"/>
    <w:rsid w:val="00BF2698"/>
    <w:rsid w:val="00BF77EF"/>
    <w:rsid w:val="00C45B93"/>
    <w:rsid w:val="00C52EF4"/>
    <w:rsid w:val="00C843FB"/>
    <w:rsid w:val="00C94429"/>
    <w:rsid w:val="00CA1B23"/>
    <w:rsid w:val="00CD3124"/>
    <w:rsid w:val="00D100C2"/>
    <w:rsid w:val="00D35602"/>
    <w:rsid w:val="00D5371B"/>
    <w:rsid w:val="00D75AFB"/>
    <w:rsid w:val="00D84895"/>
    <w:rsid w:val="00DD0213"/>
    <w:rsid w:val="00E10FED"/>
    <w:rsid w:val="00E308CC"/>
    <w:rsid w:val="00E41A6C"/>
    <w:rsid w:val="00E54369"/>
    <w:rsid w:val="00E87441"/>
    <w:rsid w:val="00E87D33"/>
    <w:rsid w:val="00F45C7B"/>
    <w:rsid w:val="00F52090"/>
    <w:rsid w:val="00F64F50"/>
    <w:rsid w:val="00FB4D34"/>
    <w:rsid w:val="1C974CAF"/>
    <w:rsid w:val="1D1E1A1D"/>
    <w:rsid w:val="28CD45E6"/>
    <w:rsid w:val="3699519F"/>
    <w:rsid w:val="4298383D"/>
    <w:rsid w:val="61900F75"/>
    <w:rsid w:val="65580DD3"/>
    <w:rsid w:val="7253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36</cp:revision>
  <cp:lastPrinted>2023-02-27T00:14:00Z</cp:lastPrinted>
  <dcterms:created xsi:type="dcterms:W3CDTF">2022-07-10T23:36:00Z</dcterms:created>
  <dcterms:modified xsi:type="dcterms:W3CDTF">2023-02-28T08:38:00Z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EEA83630073541AFB4C33BA8307D553D</vt:lpwstr>
  </property>
</Properties>
</file>